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64" w:rsidRPr="001E3519" w:rsidRDefault="00A13164" w:rsidP="009451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</w:pPr>
      <w:r w:rsidRPr="001E3519"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  <w:t>Перечень объектов муниципального контроля в сфере благоустройства</w:t>
      </w:r>
    </w:p>
    <w:p w:rsidR="009451D5" w:rsidRPr="00A13164" w:rsidRDefault="009451D5" w:rsidP="0004550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1) Здания.</w:t>
      </w:r>
    </w:p>
    <w:p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2) Строения.</w:t>
      </w:r>
    </w:p>
    <w:p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3) Сооружения.</w:t>
      </w:r>
    </w:p>
    <w:p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4) Земельные участки</w:t>
      </w:r>
      <w:bookmarkStart w:id="0" w:name="_GoBack"/>
      <w:bookmarkEnd w:id="0"/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5) Территории многоквартирных домов.</w:t>
      </w:r>
    </w:p>
    <w:p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6) Территории общественного пользования</w:t>
      </w:r>
    </w:p>
    <w:p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7) Прилегающие территории.</w:t>
      </w:r>
    </w:p>
    <w:p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8) Контейнерные площадки.</w:t>
      </w:r>
    </w:p>
    <w:p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9) Объекты некапитального характера.</w:t>
      </w:r>
    </w:p>
    <w:p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10) Детское, игровое, спортивное оборудование.</w:t>
      </w:r>
    </w:p>
    <w:p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11) Объекты (средства) наружного освещения.</w:t>
      </w:r>
    </w:p>
    <w:p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12) Средства размещения информации.</w:t>
      </w:r>
    </w:p>
    <w:p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13) Линейные сооружения и коммуникации.</w:t>
      </w:r>
    </w:p>
    <w:p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14) Места производства земляных работ.</w:t>
      </w:r>
    </w:p>
    <w:p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15) Строительные площадки.</w:t>
      </w:r>
    </w:p>
    <w:p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16) Площадки для выгула животных.</w:t>
      </w:r>
    </w:p>
    <w:p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17) Скот и сельскохозяйственная птица.</w:t>
      </w:r>
    </w:p>
    <w:p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18) Уличное оборудование.</w:t>
      </w:r>
    </w:p>
    <w:p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19) Ограждения.</w:t>
      </w:r>
    </w:p>
    <w:p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20) Дороги и транспорт.</w:t>
      </w:r>
    </w:p>
    <w:p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21) Зеленые насаждения.</w:t>
      </w:r>
    </w:p>
    <w:p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22) Домовладения.</w:t>
      </w:r>
    </w:p>
    <w:p w:rsidR="00390796" w:rsidRPr="00A13164" w:rsidRDefault="00390796" w:rsidP="003907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0796">
        <w:rPr>
          <w:rFonts w:ascii="Times New Roman" w:eastAsia="Times New Roman" w:hAnsi="Times New Roman" w:cs="Times New Roman"/>
          <w:sz w:val="28"/>
          <w:szCs w:val="21"/>
          <w:lang w:eastAsia="ru-RU"/>
        </w:rPr>
        <w:t>23) Территории садоводческих и огороднических некоммерческих объединений граждан.</w:t>
      </w:r>
    </w:p>
    <w:p w:rsid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 w:rsidR="00390796">
        <w:rPr>
          <w:rFonts w:ascii="Times New Roman" w:eastAsia="Times New Roman" w:hAnsi="Times New Roman" w:cs="Times New Roman"/>
          <w:sz w:val="28"/>
          <w:szCs w:val="21"/>
          <w:lang w:eastAsia="ru-RU"/>
        </w:rPr>
        <w:t>4</w:t>
      </w: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) Территории индивидуальных гаражей, гаражных кооперативов.</w:t>
      </w:r>
    </w:p>
    <w:p w:rsidR="00A13164" w:rsidRPr="00A13164" w:rsidRDefault="00390796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25</w:t>
      </w:r>
      <w:r w:rsidR="00A13164"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) Деятельность, действия (бездействие) контролируемых лиц, в рамках которых должны соблюдаться правила благоустройства, в том числе предъявляемые к контролируемым лицам, осуществляющим деятельность, действия (бездействие).</w:t>
      </w:r>
    </w:p>
    <w:p w:rsidR="008A7D2E" w:rsidRPr="00A13164" w:rsidRDefault="00045503" w:rsidP="0004550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 w:rsidR="00390796"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="00A13164"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) Иные объекты, требования к которым предъявляются требования, установленные нормативными правовыми актами Парфеновского муниципального образования в сфере благоустройства.</w:t>
      </w:r>
    </w:p>
    <w:sectPr w:rsidR="008A7D2E" w:rsidRPr="00A13164" w:rsidSect="001E351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6A"/>
    <w:rsid w:val="00001BA8"/>
    <w:rsid w:val="00045503"/>
    <w:rsid w:val="001E3519"/>
    <w:rsid w:val="00390796"/>
    <w:rsid w:val="0064746A"/>
    <w:rsid w:val="009451D5"/>
    <w:rsid w:val="00A13164"/>
    <w:rsid w:val="00D4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BF0A"/>
  <w15:chartTrackingRefBased/>
  <w15:docId w15:val="{A5E0D4F5-625F-46A7-9038-2B117903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Company>diakov.net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Кинчур Татьяна</dc:creator>
  <cp:keywords/>
  <dc:description/>
  <cp:lastModifiedBy>Кинчур Татьяна</cp:lastModifiedBy>
  <cp:revision>6</cp:revision>
  <dcterms:created xsi:type="dcterms:W3CDTF">2022-04-15T07:23:00Z</dcterms:created>
  <dcterms:modified xsi:type="dcterms:W3CDTF">2022-04-15T07:58:00Z</dcterms:modified>
</cp:coreProperties>
</file>